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" w:line="19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4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339f"/>
          <w:sz w:val="28"/>
          <w:szCs w:val="28"/>
          <w:rtl w:val="0"/>
        </w:rPr>
        <w:t xml:space="preserve">2022 RFP Completeness Checklist – Tier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" w:line="2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Optional appendices are indicated with an asterisk.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4.0" w:type="dxa"/>
        <w:jc w:val="left"/>
        <w:tblInd w:w="796.0" w:type="dxa"/>
        <w:tblLayout w:type="fixed"/>
        <w:tblLook w:val="0000"/>
      </w:tblPr>
      <w:tblGrid>
        <w:gridCol w:w="1767"/>
        <w:gridCol w:w="5698"/>
        <w:gridCol w:w="1133"/>
        <w:gridCol w:w="1096"/>
        <w:tblGridChange w:id="0">
          <w:tblGrid>
            <w:gridCol w:w="1767"/>
            <w:gridCol w:w="5698"/>
            <w:gridCol w:w="1133"/>
            <w:gridCol w:w="1096"/>
          </w:tblGrid>
        </w:tblGridChange>
      </w:tblGrid>
      <w:tr>
        <w:trPr>
          <w:cantSplit w:val="0"/>
          <w:trHeight w:val="7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5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Applicant 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4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Reviewer Check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Tier I Narrative (all questions/prompts are answered completely)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5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5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9" w:right="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Domain 1: Community Engagement and Support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144" w:right="144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Section 1.1 Community Overview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before="20" w:lineRule="auto"/>
              <w:ind w:left="144" w:right="14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Appendix 1.1 Provide a table detailing the existing public and private K-12 schools in the proposed recruitment area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44" w:right="1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44" w:right="1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10" w:lineRule="auto"/>
              <w:ind w:left="144" w:right="1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1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Section 1.2 Community Outreach and Engagement</w:t>
            </w:r>
          </w:p>
        </w:tc>
        <w:tc>
          <w:tcPr>
            <w:tcBorders>
              <w:top w:color="000000" w:space="0" w:sz="5" w:val="single"/>
              <w:left w:color="000000" w:space="0" w:sz="6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10" w:lineRule="auto"/>
              <w:ind w:left="144" w:right="1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1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Appendix 1.2 Provide a detailed community outreach and engagement plan through December 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44" w:right="1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44" w:right="1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Signature: ________________________________</w:t>
      </w:r>
    </w:p>
    <w:p w:rsidR="00000000" w:rsidDel="00000000" w:rsidP="00000000" w:rsidRDefault="00000000" w:rsidRPr="00000000" w14:paraId="00000020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Print Name: ______________________________</w:t>
      </w:r>
    </w:p>
    <w:p w:rsidR="00000000" w:rsidDel="00000000" w:rsidP="00000000" w:rsidRDefault="00000000" w:rsidRPr="00000000" w14:paraId="00000023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 ____________________________________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520" w:right="1220" w:header="341" w:footer="9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RFP - Tier I Completeness Checklist | 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line="200" w:lineRule="auto"/>
      <w:rPr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400050</wp:posOffset>
          </wp:positionH>
          <wp:positionV relativeFrom="page">
            <wp:posOffset>219075</wp:posOffset>
          </wp:positionV>
          <wp:extent cx="1388110" cy="69659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8110" cy="696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920"/>
    </w:pPr>
    <w:rPr>
      <w:i w:val="1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385E0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5E00"/>
  </w:style>
  <w:style w:type="paragraph" w:styleId="Footer">
    <w:name w:val="footer"/>
    <w:basedOn w:val="Normal"/>
    <w:link w:val="FooterChar"/>
    <w:uiPriority w:val="99"/>
    <w:unhideWhenUsed w:val="1"/>
    <w:rsid w:val="00385E0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5E00"/>
  </w:style>
  <w:style w:type="character" w:styleId="Hyperlink">
    <w:name w:val="Hyperlink"/>
    <w:uiPriority w:val="99"/>
    <w:unhideWhenUsed w:val="1"/>
    <w:rsid w:val="004C546B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Pukq5m8WmbalAJdEzKviIdYVyA==">AMUW2mWMaiu/l72qurFk/aThnsjw4mrvsEZyM1FkxQ26hKcqx97cT4lGuvYNGdtyO0z5IufPvlJD8PW5bxwjNept8JqA+wRnYzOj0kwFP+K9A+5Mqs2a95EJaugrO2sa0bjUhzmXSeNL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2020-12-30T20:37:00Z</dcterms:created>
  <dc:creator>Mathias, Samuel 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2017-12-20T00:00:00Z</vt:filetime>
  </property>
</Properties>
</file>